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401</w:t>
      </w:r>
      <w:r>
        <w:rPr>
          <w:rFonts w:ascii="Times New Roman" w:eastAsia="Times New Roman" w:hAnsi="Times New Roman" w:cs="Times New Roman"/>
          <w:sz w:val="27"/>
          <w:szCs w:val="27"/>
        </w:rPr>
        <w:t>/2803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7"/>
          <w:szCs w:val="27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</w:pP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7"/>
                <w:szCs w:val="27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Style w:val="cat-FIOgrp-11rplc-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проживающей по адресу: </w:t>
      </w:r>
      <w:r>
        <w:rPr>
          <w:rStyle w:val="cat-Addressgrp-3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нетрудостроенной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являющейся инвалидом 2 группы,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привлекавшейся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 с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н о в и 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Dategrp-5rplc-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18rplc-10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час. </w:t>
      </w:r>
      <w:r>
        <w:rPr>
          <w:rStyle w:val="cat-FIOgrp-12rplc-1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находясь по месту жительства по адресу: </w:t>
      </w:r>
      <w:r>
        <w:rPr>
          <w:rStyle w:val="cat-Addressgrp-3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срок, предусмотренный ч.1 ст.32.2 КоАП РФ, административный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86271459/204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6rplc-14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ст.20.21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FIOgrp-12rplc-1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7"/>
          <w:szCs w:val="27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</w:rPr>
        <w:t>, суду пояснил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по прич</w:t>
      </w:r>
      <w:r>
        <w:rPr>
          <w:rFonts w:ascii="Times New Roman" w:eastAsia="Times New Roman" w:hAnsi="Times New Roman" w:cs="Times New Roman"/>
          <w:sz w:val="27"/>
          <w:szCs w:val="27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Style w:val="cat-FIOgrp-12rplc-1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Dategrp-6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должностным лицом МО МВД России «Ханты-Мансийский» в отношении </w:t>
      </w:r>
      <w:r>
        <w:rPr>
          <w:rStyle w:val="cat-FIOgrp-12rplc-1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ст.20.21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с назначением наказания в виде штрафа </w:t>
      </w:r>
      <w:r>
        <w:rPr>
          <w:rStyle w:val="cat-Sumgrp-15rplc-19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7"/>
          <w:szCs w:val="27"/>
        </w:rPr>
        <w:t>31.5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по делу об административном правонарушении от </w:t>
      </w:r>
      <w:r>
        <w:rPr>
          <w:rStyle w:val="cat-Dategrp-6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вступило в законную силу </w:t>
      </w:r>
      <w:r>
        <w:rPr>
          <w:rStyle w:val="cat-Dategrp-7rplc-2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следовательно, последним днем для уплаты штрафа являлся </w:t>
      </w:r>
      <w:r>
        <w:rPr>
          <w:rStyle w:val="cat-Dategrp-8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Вместе с тем, штраф по постановлению от </w:t>
      </w:r>
      <w:r>
        <w:rPr>
          <w:rStyle w:val="cat-Dategrp-6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2rplc-2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7"/>
          <w:szCs w:val="27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Style w:val="cat-FIOgrp-12rplc-2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7"/>
          <w:szCs w:val="27"/>
        </w:rPr>
        <w:t>38</w:t>
      </w:r>
      <w:r>
        <w:rPr>
          <w:rFonts w:ascii="Times New Roman" w:eastAsia="Times New Roman" w:hAnsi="Times New Roman" w:cs="Times New Roman"/>
          <w:sz w:val="27"/>
          <w:szCs w:val="27"/>
        </w:rPr>
        <w:t>2744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9rplc-2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86271459/204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6rplc-2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изложенного, мировой судья приходит к выводу о том, что вина </w:t>
      </w:r>
      <w:r>
        <w:rPr>
          <w:rStyle w:val="cat-FIOgrp-12rplc-2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Бездействие </w:t>
      </w:r>
      <w:r>
        <w:rPr>
          <w:rStyle w:val="cat-FIOgrp-12rplc-2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FIOgrp-12rplc-3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2rplc-3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неоднократно привлекалась к административной ответственности по главе 20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по</w:t>
      </w:r>
      <w:r>
        <w:rPr>
          <w:rFonts w:ascii="Times New Roman" w:eastAsia="Times New Roman" w:hAnsi="Times New Roman" w:cs="Times New Roman"/>
          <w:sz w:val="27"/>
          <w:szCs w:val="27"/>
        </w:rPr>
        <w:t>стоянного места работы не имеет.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7"/>
          <w:szCs w:val="27"/>
        </w:rPr>
        <w:t>отягчающим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7"/>
          <w:szCs w:val="27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ст.ст.23.1, 29.10 КоАП РФ, 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 о с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н о в и 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Style w:val="cat-FIOgrp-13rplc-3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в размере </w:t>
      </w:r>
      <w:r>
        <w:rPr>
          <w:rStyle w:val="cat-Sumgrp-16rplc-33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БИК </w:t>
      </w:r>
      <w:r>
        <w:rPr>
          <w:rStyle w:val="cat-PhoneNumbergrp-19rplc-3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ОКТМО </w:t>
      </w:r>
      <w:r>
        <w:rPr>
          <w:rStyle w:val="cat-PhoneNumbergrp-20rplc-3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ИНН </w:t>
      </w:r>
      <w:r>
        <w:rPr>
          <w:rStyle w:val="cat-PhoneNumbergrp-21rplc-3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КПП </w:t>
      </w:r>
      <w:r>
        <w:rPr>
          <w:rStyle w:val="cat-PhoneNumbergrp-22rplc-38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КБК 72011601203019000140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0412365400725004012520118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</w:t>
      </w:r>
      <w:r>
        <w:rPr>
          <w:rFonts w:ascii="Times New Roman" w:eastAsia="Times New Roman" w:hAnsi="Times New Roman" w:cs="Times New Roman"/>
          <w:sz w:val="27"/>
          <w:szCs w:val="27"/>
        </w:rPr>
        <w:t>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дней со дня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4rplc-3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</w:t>
      </w:r>
    </w:p>
    <w:p>
      <w:pPr>
        <w:spacing w:before="0" w:after="200" w:line="276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4rplc-40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200" w:line="276" w:lineRule="auto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Sumgrp-15rplc-19">
    <w:name w:val="cat-Sum grp-15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6rplc-23">
    <w:name w:val="cat-Date grp-6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6rplc-27">
    <w:name w:val="cat-Date grp-6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Sumgrp-16rplc-33">
    <w:name w:val="cat-Sum grp-16 rplc-33"/>
    <w:basedOn w:val="DefaultParagraphFont"/>
  </w:style>
  <w:style w:type="character" w:customStyle="1" w:styleId="cat-Addressgrp-0rplc-34">
    <w:name w:val="cat-Address grp-0 rplc-34"/>
    <w:basedOn w:val="DefaultParagraphFont"/>
  </w:style>
  <w:style w:type="character" w:customStyle="1" w:styleId="cat-PhoneNumbergrp-19rplc-35">
    <w:name w:val="cat-PhoneNumber grp-19 rplc-35"/>
    <w:basedOn w:val="DefaultParagraphFont"/>
  </w:style>
  <w:style w:type="character" w:customStyle="1" w:styleId="cat-PhoneNumbergrp-20rplc-36">
    <w:name w:val="cat-PhoneNumber grp-20 rplc-36"/>
    <w:basedOn w:val="DefaultParagraphFont"/>
  </w:style>
  <w:style w:type="character" w:customStyle="1" w:styleId="cat-PhoneNumbergrp-21rplc-37">
    <w:name w:val="cat-PhoneNumber grp-21 rplc-37"/>
    <w:basedOn w:val="DefaultParagraphFont"/>
  </w:style>
  <w:style w:type="character" w:customStyle="1" w:styleId="cat-PhoneNumbergrp-22rplc-38">
    <w:name w:val="cat-PhoneNumber grp-22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FIOgrp-14rplc-40">
    <w:name w:val="cat-FIO grp-14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